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right="-810"/>
        <w:contextualSpacing w:val="0"/>
        <w:jc w:val="center"/>
      </w:pPr>
      <w:r w:rsidDel="00000000" w:rsidR="00000000" w:rsidRPr="00000000">
        <w:rPr>
          <w:b w:val="1"/>
          <w:sz w:val="28"/>
          <w:szCs w:val="28"/>
          <w:u w:val="single"/>
        </w:rPr>
        <w:t xml:space="preserve">World History Panther Creek</w:t>
      </w:r>
    </w:p>
    <w:p w:rsidR="00000000" w:rsidDel="00000000" w:rsidP="00000000" w:rsidRDefault="00000000" w:rsidRPr="00000000">
      <w:pPr>
        <w:spacing w:line="240" w:lineRule="auto"/>
        <w:ind w:right="-810"/>
        <w:contextualSpacing w:val="0"/>
        <w:jc w:val="center"/>
      </w:pPr>
      <w:r w:rsidDel="00000000" w:rsidR="00000000" w:rsidRPr="00000000">
        <w:rPr>
          <w:b w:val="1"/>
          <w:sz w:val="28"/>
          <w:szCs w:val="28"/>
          <w:u w:val="single"/>
        </w:rPr>
        <w:t xml:space="preserve">Unit 10 Study Guide: The Age of Imperialism</w:t>
      </w:r>
    </w:p>
    <w:p w:rsidR="00000000" w:rsidDel="00000000" w:rsidP="00000000" w:rsidRDefault="00000000" w:rsidRPr="00000000">
      <w:pPr>
        <w:spacing w:line="240" w:lineRule="auto"/>
        <w:ind w:right="-810"/>
        <w:contextualSpacing w:val="0"/>
      </w:pPr>
      <w:r w:rsidDel="00000000" w:rsidR="00000000" w:rsidRPr="00000000">
        <w:rPr>
          <w:sz w:val="28"/>
          <w:szCs w:val="28"/>
        </w:rPr>
        <w:t xml:space="preserve">***This is not an all comprehensive guide to the test. You will need to review all the terms from your Goal Sheet, notes, handouts and any other assignments from this unit to prepare completely for the test.***</w:t>
      </w:r>
    </w:p>
    <w:p w:rsidR="00000000" w:rsidDel="00000000" w:rsidP="00000000" w:rsidRDefault="00000000" w:rsidRPr="00000000">
      <w:pPr>
        <w:spacing w:line="240" w:lineRule="auto"/>
        <w:ind w:right="-810"/>
        <w:contextualSpacing w:val="0"/>
      </w:pPr>
      <w:r w:rsidDel="00000000" w:rsidR="00000000" w:rsidRPr="00000000">
        <w:rPr/>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Define the following terms;</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Imperialism</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Sphere of Influence</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Open Door Policy</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Assimilation</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Paternalism</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How was the industrial revolution a cause of European imperialism?</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Who were the following people and what did they do:</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Henry Stanley Morton</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Rudyard Kipling</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Menelik II</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King Leopold II</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What was the Berlin Conference and what did it do?</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How were Europeans able to colonize the peoples of Africa during this time period and not before?</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Describe the Sepoy Mutiny in India? What did it have in common with the Boxer Rebellion in China?</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What was the Monroe Doctrine?</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What was the Roosevelt Corollary?</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What two European countries had the most territory claimed in Africa?</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What British colony was referred to as the “jewel in the crown?”</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What is Social Darwinism and how did it affect European motives for imperialism?</w:t>
      </w:r>
    </w:p>
    <w:p w:rsidR="00000000" w:rsidDel="00000000" w:rsidP="00000000" w:rsidRDefault="00000000" w:rsidRPr="00000000">
      <w:pPr>
        <w:numPr>
          <w:ilvl w:val="0"/>
          <w:numId w:val="1"/>
        </w:numPr>
        <w:spacing w:line="240" w:lineRule="auto"/>
        <w:ind w:left="720" w:right="-810" w:hanging="360"/>
        <w:contextualSpacing w:val="1"/>
        <w:rPr>
          <w:sz w:val="28"/>
          <w:szCs w:val="28"/>
        </w:rPr>
      </w:pPr>
      <w:r w:rsidDel="00000000" w:rsidR="00000000" w:rsidRPr="00000000">
        <w:rPr>
          <w:sz w:val="28"/>
          <w:szCs w:val="28"/>
        </w:rPr>
        <w:t xml:space="preserve">Identify and explain at least two example of positive and negative effects of imperialism in each of the following regions of the world;</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Africa</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India</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China</w:t>
      </w:r>
    </w:p>
    <w:p w:rsidR="00000000" w:rsidDel="00000000" w:rsidP="00000000" w:rsidRDefault="00000000" w:rsidRPr="00000000">
      <w:pPr>
        <w:numPr>
          <w:ilvl w:val="1"/>
          <w:numId w:val="1"/>
        </w:numPr>
        <w:spacing w:line="240" w:lineRule="auto"/>
        <w:ind w:left="1440" w:right="-810" w:hanging="360"/>
        <w:contextualSpacing w:val="1"/>
        <w:rPr>
          <w:sz w:val="28"/>
          <w:szCs w:val="28"/>
        </w:rPr>
      </w:pPr>
      <w:r w:rsidDel="00000000" w:rsidR="00000000" w:rsidRPr="00000000">
        <w:rPr>
          <w:sz w:val="28"/>
          <w:szCs w:val="28"/>
        </w:rPr>
        <w:t xml:space="preserve">Latin America</w:t>
      </w:r>
    </w:p>
    <w:p w:rsidR="00000000" w:rsidDel="00000000" w:rsidP="00000000" w:rsidRDefault="00000000" w:rsidRPr="00000000">
      <w:pPr>
        <w:spacing w:line="240" w:lineRule="auto"/>
        <w:ind w:left="720" w:right="-810" w:firstLine="0"/>
        <w:contextualSpacing w:val="0"/>
        <w:jc w:val="center"/>
      </w:pPr>
      <w:r w:rsidDel="00000000" w:rsidR="00000000" w:rsidRPr="00000000">
        <w:rPr/>
      </w:r>
    </w:p>
    <w:sectPr>
      <w:pgSz w:h="15840" w:w="12240"/>
      <w:pgMar w:bottom="1440" w:top="1440" w:left="5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